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девизе Всемирного дня прав потребителей в 2026 году</w:t>
      </w:r>
    </w:p>
    <w:p>
      <w:pPr>
        <w:ind w:firstLine="85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15 марта отмечается Всемирный день прав потребителей. В 2026 году определен его девиз: «Безопасные товары, уверенные потребители».</w:t>
      </w:r>
    </w:p>
    <w:p>
      <w:pPr>
        <w:ind w:firstLine="85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заданной темы обусловлена быстрым и масштабным развитием онлайн-торговли.  По мере глобального развития цифрового рынка безопасность продукции и услуг становится важным элементом доверия потребителей к формату дистанционной торговли в Российской Федерации. Ведь последствия небезопасных товаров - это не просто разочарование в покупке, но и угроза жизни, здоровью и имуществу покупателей. </w:t>
      </w:r>
    </w:p>
    <w:p>
      <w:pPr>
        <w:ind w:firstLine="85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мер, направленных на защиту и обеспечение безопасности при совершении онлайн-покупок,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01.10.2026. Созданию рынка безопасных и качественных товаров в большой степени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>
      <w:pPr>
        <w:ind w:firstLine="85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важно, чтобы потребители, как участники рынка, не были пассивными и проявляли ответственную гражданскую позицию в случае обнаружения или приобретения небезопасной продукции.</w:t>
      </w:r>
    </w:p>
    <w:p>
      <w:pPr>
        <w:ind w:firstLine="85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сегодня может сделать каждый?</w:t>
      </w:r>
    </w:p>
    <w:p>
      <w:pPr>
        <w:pStyle w:val="para6"/>
        <w:numPr>
          <w:ilvl w:val="0"/>
          <w:numId w:val="1"/>
        </w:numPr>
        <w:ind w:left="851" w:firstLine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Требуйте информацию. Ваше право — знать все о товаре: состав, срок годности, условия безопасного использования, контакты производителя. Отсутствие маркировки на русском языке -  тревожный сигнал.</w:t>
      </w:r>
    </w:p>
    <w:p>
      <w:pPr>
        <w:pStyle w:val="para6"/>
        <w:numPr>
          <w:ilvl w:val="0"/>
          <w:numId w:val="1"/>
        </w:numPr>
        <w:ind w:left="851" w:firstLine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Проверяйте товар перед покупкой. Изучайте отзывы, ищите результаты независимых испытаний (например, на сайте Роскачества), проверяйте наличие сертификатов и деклараций соответствия.</w:t>
      </w:r>
    </w:p>
    <w:p>
      <w:pPr>
        <w:pStyle w:val="para6"/>
        <w:numPr>
          <w:ilvl w:val="0"/>
          <w:numId w:val="1"/>
        </w:numPr>
        <w:ind w:left="851" w:firstLine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внимательны при онлайн-покупках. Настороженно относитесь к подозрительно низким ценам на известные бренды. </w:t>
      </w:r>
    </w:p>
    <w:p>
      <w:pPr>
        <w:pStyle w:val="para6"/>
        <w:numPr>
          <w:ilvl w:val="0"/>
          <w:numId w:val="1"/>
        </w:numPr>
        <w:ind w:left="851" w:firstLine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Реагируйте на нарушения. Обнаружили опасный товар? Не оставайтесь в стороне. Сообщите об этом продавцу, напишите обращение в Роспотребнадзор, если продавец игнорирует Ваши доводы.</w:t>
      </w:r>
    </w:p>
    <w:p>
      <w:pPr>
        <w:pStyle w:val="para6"/>
        <w:numPr>
          <w:ilvl w:val="0"/>
          <w:numId w:val="1"/>
        </w:numPr>
        <w:ind w:left="851" w:firstLine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легальный бизнес. Покупая контрафактную или несертифицированную продукцию, потребитель финансирует теневой рынок, не отвечающий требованиям закона.</w:t>
      </w:r>
    </w:p>
    <w:p>
      <w:pPr>
        <w:ind w:firstLine="85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  <w:t>Дополнительно информируем о работе государственного информационного ресурса в сфере защиты прав потребителей (ГИР ЗПП), размещённом на сайте Роспотребнадзора (zpp.rospotrebnadzor.ru) в котором можно ознакомиться с памятками, обучающими видеороликами, образцами претензионных и исковых заявлений, а также с нормативной базой по защите прав потребителей, включая международные и региональные правовые акты, информацией о судебной практике Роспотребнадзора в сфере защиты прав потребителей. В открытом доступе опубликована информация с перечнем органов и организаций Роспотребнадзора, а также общественных объединений по защите прав потребителей, оказывающих консультативную и информационную поддержку потребителям.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roman"/>
    <w:pitch w:val="default"/>
  </w:font>
  <w:font w:name="PT Astra Serif">
    <w:charset w:val="00"/>
    <w:family w:val="roman"/>
    <w:pitch w:val="default"/>
  </w:font>
  <w:font w:name="Tahoma">
    <w:charset w:val="00"/>
    <w:family w:val="roman"/>
    <w:pitch w:val="default"/>
  </w:font>
  <w:font w:name="Noto Sans Devanagari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"/>
      <w:lvlJc w:val="left"/>
      <w:pPr>
        <w:ind w:left="1211" w:hanging="0"/>
      </w:pPr>
      <w:rPr>
        <w:rFonts w:ascii="Wingdings" w:hAnsi="Wingdings" w:cs="Wingdings"/>
      </w:rPr>
    </w:lvl>
    <w:lvl w:ilvl="1">
      <w:numFmt w:val="bullet"/>
      <w:suff w:val="tab"/>
      <w:lvlText w:val="o"/>
      <w:lvlJc w:val="left"/>
      <w:pPr>
        <w:ind w:left="1931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651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371" w:hanging="0"/>
      </w:pPr>
      <w:rPr>
        <w:rFonts w:ascii="Symbol" w:hAnsi="Symbol" w:cs="Symbol"/>
      </w:rPr>
    </w:lvl>
    <w:lvl w:ilvl="4">
      <w:numFmt w:val="bullet"/>
      <w:suff w:val="tab"/>
      <w:lvlText w:val="o"/>
      <w:lvlJc w:val="left"/>
      <w:pPr>
        <w:ind w:left="4091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811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531" w:hanging="0"/>
      </w:pPr>
      <w:rPr>
        <w:rFonts w:ascii="Symbol" w:hAnsi="Symbol" w:cs="Symbol"/>
      </w:rPr>
    </w:lvl>
    <w:lvl w:ilvl="7">
      <w:numFmt w:val="bullet"/>
      <w:suff w:val="tab"/>
      <w:lvlText w:val="o"/>
      <w:lvlJc w:val="left"/>
      <w:pPr>
        <w:ind w:left="6251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971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2764500" w:val="1224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Basic Roman"/>
        <w:sz w:val="22"/>
        <w:szCs w:val="22"/>
        <w:lang w:val="ru-ru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Basic Roman"/>
        <w:sz w:val="22"/>
        <w:szCs w:val="22"/>
        <w:lang w:val="ru-ru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4</cp:revision>
  <dcterms:created xsi:type="dcterms:W3CDTF">2026-03-04T12:08:00Z</dcterms:created>
  <dcterms:modified xsi:type="dcterms:W3CDTF">2026-03-06T02:35:00Z</dcterms:modified>
</cp:coreProperties>
</file>